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567" w:rsidRDefault="00EB72F0" w:rsidP="00EB72F0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EB72F0">
        <w:rPr>
          <w:rFonts w:ascii="Times New Roman" w:hAnsi="Times New Roman"/>
          <w:b/>
          <w:bCs/>
          <w:sz w:val="24"/>
          <w:szCs w:val="24"/>
        </w:rPr>
        <w:t>Led</w:t>
      </w:r>
      <w:proofErr w:type="spellEnd"/>
      <w:r w:rsidRPr="00EB72F0">
        <w:rPr>
          <w:rFonts w:ascii="Times New Roman" w:hAnsi="Times New Roman"/>
          <w:b/>
          <w:bCs/>
          <w:sz w:val="24"/>
          <w:szCs w:val="24"/>
        </w:rPr>
        <w:t xml:space="preserve"> Işınlı Dolgu </w:t>
      </w:r>
      <w:proofErr w:type="spellStart"/>
      <w:r w:rsidRPr="00EB72F0">
        <w:rPr>
          <w:rFonts w:ascii="Times New Roman" w:hAnsi="Times New Roman"/>
          <w:b/>
          <w:bCs/>
          <w:sz w:val="24"/>
          <w:szCs w:val="24"/>
        </w:rPr>
        <w:t>Polimerizasyon</w:t>
      </w:r>
      <w:proofErr w:type="spellEnd"/>
      <w:r w:rsidRPr="00EB72F0">
        <w:rPr>
          <w:rFonts w:ascii="Times New Roman" w:hAnsi="Times New Roman"/>
          <w:b/>
          <w:bCs/>
          <w:sz w:val="24"/>
          <w:szCs w:val="24"/>
        </w:rPr>
        <w:t xml:space="preserve"> Cihazı Teknik Şartnamesi</w:t>
      </w:r>
    </w:p>
    <w:p w:rsidR="00EB72F0" w:rsidRPr="00EB72F0" w:rsidRDefault="00EB72F0" w:rsidP="00EB72F0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74567" w:rsidRPr="00EB72F0" w:rsidRDefault="00474567" w:rsidP="00EB72F0">
      <w:pPr>
        <w:pStyle w:val="ListeParagraf"/>
        <w:numPr>
          <w:ilvl w:val="0"/>
          <w:numId w:val="2"/>
        </w:numPr>
        <w:spacing w:after="160"/>
        <w:jc w:val="both"/>
        <w:rPr>
          <w:rFonts w:ascii="Times New Roman" w:hAnsi="Times New Roman"/>
          <w:sz w:val="24"/>
          <w:szCs w:val="24"/>
        </w:rPr>
      </w:pPr>
      <w:r w:rsidRPr="00EB72F0">
        <w:rPr>
          <w:rFonts w:ascii="Times New Roman" w:hAnsi="Times New Roman"/>
          <w:sz w:val="24"/>
          <w:szCs w:val="24"/>
        </w:rPr>
        <w:t>Cihaz LED ışıklı olmalıdır.</w:t>
      </w:r>
    </w:p>
    <w:p w:rsidR="00474567" w:rsidRPr="00EB72F0" w:rsidRDefault="00EB72F0" w:rsidP="00EB72F0">
      <w:pPr>
        <w:pStyle w:val="ListeParagraf"/>
        <w:numPr>
          <w:ilvl w:val="0"/>
          <w:numId w:val="2"/>
        </w:numPr>
        <w:spacing w:after="1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Cihaz k</w:t>
      </w:r>
      <w:r w:rsidR="00474567" w:rsidRPr="00EB72F0">
        <w:rPr>
          <w:rFonts w:ascii="Times New Roman" w:hAnsi="Times New Roman"/>
          <w:sz w:val="24"/>
          <w:szCs w:val="24"/>
        </w:rPr>
        <w:t>ablosuz mobil sistem olarak çalışan olmalıdır.</w:t>
      </w:r>
    </w:p>
    <w:p w:rsidR="00474567" w:rsidRPr="00EB72F0" w:rsidRDefault="00474567" w:rsidP="00EB72F0">
      <w:pPr>
        <w:pStyle w:val="ListeParagraf"/>
        <w:numPr>
          <w:ilvl w:val="0"/>
          <w:numId w:val="2"/>
        </w:numPr>
        <w:spacing w:after="160"/>
        <w:jc w:val="both"/>
        <w:rPr>
          <w:rFonts w:ascii="Times New Roman" w:hAnsi="Times New Roman"/>
          <w:sz w:val="24"/>
          <w:szCs w:val="24"/>
        </w:rPr>
      </w:pPr>
      <w:r w:rsidRPr="00EB72F0">
        <w:rPr>
          <w:rFonts w:ascii="Times New Roman" w:hAnsi="Times New Roman"/>
          <w:sz w:val="24"/>
          <w:szCs w:val="24"/>
        </w:rPr>
        <w:t xml:space="preserve">Cihaz 7 farklı çalışma </w:t>
      </w:r>
      <w:proofErr w:type="spellStart"/>
      <w:r w:rsidRPr="00EB72F0">
        <w:rPr>
          <w:rFonts w:ascii="Times New Roman" w:hAnsi="Times New Roman"/>
          <w:sz w:val="24"/>
          <w:szCs w:val="24"/>
        </w:rPr>
        <w:t>modu</w:t>
      </w:r>
      <w:proofErr w:type="spellEnd"/>
      <w:r w:rsidRPr="00EB72F0">
        <w:rPr>
          <w:rFonts w:ascii="Times New Roman" w:hAnsi="Times New Roman"/>
          <w:sz w:val="24"/>
          <w:szCs w:val="24"/>
        </w:rPr>
        <w:t xml:space="preserve"> olmalıdır.</w:t>
      </w:r>
    </w:p>
    <w:p w:rsidR="00474567" w:rsidRPr="00EB72F0" w:rsidRDefault="00474567" w:rsidP="00EB72F0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EB72F0">
        <w:rPr>
          <w:rFonts w:ascii="Times New Roman" w:hAnsi="Times New Roman"/>
          <w:sz w:val="24"/>
          <w:szCs w:val="24"/>
        </w:rPr>
        <w:t xml:space="preserve">Normal </w:t>
      </w:r>
      <w:proofErr w:type="spellStart"/>
      <w:r w:rsidRPr="00EB72F0">
        <w:rPr>
          <w:rFonts w:ascii="Times New Roman" w:hAnsi="Times New Roman"/>
          <w:sz w:val="24"/>
          <w:szCs w:val="24"/>
        </w:rPr>
        <w:t>Mod</w:t>
      </w:r>
      <w:proofErr w:type="spellEnd"/>
      <w:r w:rsidRPr="00EB72F0">
        <w:rPr>
          <w:rFonts w:ascii="Times New Roman" w:hAnsi="Times New Roman"/>
          <w:sz w:val="24"/>
          <w:szCs w:val="24"/>
        </w:rPr>
        <w:t xml:space="preserve">- Yüksek </w:t>
      </w:r>
      <w:proofErr w:type="spellStart"/>
      <w:r w:rsidRPr="00EB72F0">
        <w:rPr>
          <w:rFonts w:ascii="Times New Roman" w:hAnsi="Times New Roman"/>
          <w:sz w:val="24"/>
          <w:szCs w:val="24"/>
        </w:rPr>
        <w:t>Mod</w:t>
      </w:r>
      <w:proofErr w:type="spellEnd"/>
      <w:r w:rsidRPr="00EB72F0">
        <w:rPr>
          <w:rFonts w:ascii="Times New Roman" w:hAnsi="Times New Roman"/>
          <w:sz w:val="24"/>
          <w:szCs w:val="24"/>
        </w:rPr>
        <w:t xml:space="preserve">- Turbo </w:t>
      </w:r>
      <w:proofErr w:type="spellStart"/>
      <w:r w:rsidRPr="00EB72F0">
        <w:rPr>
          <w:rFonts w:ascii="Times New Roman" w:hAnsi="Times New Roman"/>
          <w:sz w:val="24"/>
          <w:szCs w:val="24"/>
        </w:rPr>
        <w:t>Mod</w:t>
      </w:r>
      <w:proofErr w:type="spellEnd"/>
      <w:r w:rsidRPr="00EB72F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EB72F0">
        <w:rPr>
          <w:rFonts w:ascii="Times New Roman" w:hAnsi="Times New Roman"/>
          <w:sz w:val="24"/>
          <w:szCs w:val="24"/>
        </w:rPr>
        <w:t>Ortho</w:t>
      </w:r>
      <w:proofErr w:type="spellEnd"/>
      <w:r w:rsidRPr="00EB72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B72F0">
        <w:rPr>
          <w:rFonts w:ascii="Times New Roman" w:hAnsi="Times New Roman"/>
          <w:sz w:val="24"/>
          <w:szCs w:val="24"/>
        </w:rPr>
        <w:t>Mod</w:t>
      </w:r>
      <w:proofErr w:type="spellEnd"/>
      <w:r w:rsidRPr="00EB72F0">
        <w:rPr>
          <w:rFonts w:ascii="Times New Roman" w:hAnsi="Times New Roman"/>
          <w:sz w:val="24"/>
          <w:szCs w:val="24"/>
        </w:rPr>
        <w:t xml:space="preserve">- Yumuşak </w:t>
      </w:r>
      <w:proofErr w:type="spellStart"/>
      <w:r w:rsidRPr="00EB72F0">
        <w:rPr>
          <w:rFonts w:ascii="Times New Roman" w:hAnsi="Times New Roman"/>
          <w:sz w:val="24"/>
          <w:szCs w:val="24"/>
        </w:rPr>
        <w:t>Mod</w:t>
      </w:r>
      <w:proofErr w:type="spellEnd"/>
      <w:r w:rsidRPr="00EB72F0">
        <w:rPr>
          <w:rFonts w:ascii="Times New Roman" w:hAnsi="Times New Roman"/>
          <w:sz w:val="24"/>
          <w:szCs w:val="24"/>
        </w:rPr>
        <w:t xml:space="preserve">- Darbe </w:t>
      </w:r>
      <w:proofErr w:type="spellStart"/>
      <w:r w:rsidRPr="00EB72F0">
        <w:rPr>
          <w:rFonts w:ascii="Times New Roman" w:hAnsi="Times New Roman"/>
          <w:sz w:val="24"/>
          <w:szCs w:val="24"/>
        </w:rPr>
        <w:t>Modu</w:t>
      </w:r>
      <w:proofErr w:type="spellEnd"/>
      <w:r w:rsidRPr="00EB72F0">
        <w:rPr>
          <w:rFonts w:ascii="Times New Roman" w:hAnsi="Times New Roman"/>
          <w:sz w:val="24"/>
          <w:szCs w:val="24"/>
        </w:rPr>
        <w:t xml:space="preserve">- Kontrol </w:t>
      </w:r>
      <w:proofErr w:type="spellStart"/>
      <w:r w:rsidRPr="00EB72F0">
        <w:rPr>
          <w:rFonts w:ascii="Times New Roman" w:hAnsi="Times New Roman"/>
          <w:sz w:val="24"/>
          <w:szCs w:val="24"/>
        </w:rPr>
        <w:t>Mod</w:t>
      </w:r>
      <w:proofErr w:type="spellEnd"/>
    </w:p>
    <w:p w:rsidR="00474567" w:rsidRPr="00EB72F0" w:rsidRDefault="00474567" w:rsidP="00EB72F0">
      <w:pPr>
        <w:pStyle w:val="ListeParagraf"/>
        <w:numPr>
          <w:ilvl w:val="0"/>
          <w:numId w:val="2"/>
        </w:numPr>
        <w:spacing w:after="160"/>
        <w:jc w:val="both"/>
        <w:rPr>
          <w:rFonts w:ascii="Times New Roman" w:hAnsi="Times New Roman"/>
          <w:sz w:val="24"/>
          <w:szCs w:val="24"/>
        </w:rPr>
      </w:pPr>
      <w:r w:rsidRPr="00EB72F0">
        <w:rPr>
          <w:rFonts w:ascii="Times New Roman" w:hAnsi="Times New Roman"/>
          <w:sz w:val="24"/>
          <w:szCs w:val="24"/>
        </w:rPr>
        <w:t>Ana ünitenin boyutu: 23mm×23mm×204mm</w:t>
      </w:r>
    </w:p>
    <w:p w:rsidR="00474567" w:rsidRPr="00EB72F0" w:rsidRDefault="00474567" w:rsidP="00EB72F0">
      <w:pPr>
        <w:pStyle w:val="ListeParagraf"/>
        <w:numPr>
          <w:ilvl w:val="0"/>
          <w:numId w:val="2"/>
        </w:numPr>
        <w:spacing w:after="160"/>
        <w:jc w:val="both"/>
        <w:rPr>
          <w:rFonts w:ascii="Times New Roman" w:hAnsi="Times New Roman"/>
          <w:sz w:val="24"/>
          <w:szCs w:val="24"/>
        </w:rPr>
      </w:pPr>
      <w:r w:rsidRPr="00EB72F0">
        <w:rPr>
          <w:rFonts w:ascii="Times New Roman" w:hAnsi="Times New Roman"/>
          <w:sz w:val="24"/>
          <w:szCs w:val="24"/>
        </w:rPr>
        <w:t>Ana ünitenin net ağırlığı: 108g</w:t>
      </w:r>
    </w:p>
    <w:p w:rsidR="00474567" w:rsidRPr="00EB72F0" w:rsidRDefault="00474567" w:rsidP="00EB72F0">
      <w:pPr>
        <w:pStyle w:val="ListeParagraf"/>
        <w:numPr>
          <w:ilvl w:val="0"/>
          <w:numId w:val="2"/>
        </w:numPr>
        <w:spacing w:after="160"/>
        <w:jc w:val="both"/>
        <w:rPr>
          <w:rFonts w:ascii="Times New Roman" w:hAnsi="Times New Roman"/>
          <w:sz w:val="24"/>
          <w:szCs w:val="24"/>
        </w:rPr>
      </w:pPr>
      <w:r w:rsidRPr="00EB72F0">
        <w:rPr>
          <w:rFonts w:ascii="Times New Roman" w:hAnsi="Times New Roman"/>
          <w:sz w:val="24"/>
          <w:szCs w:val="24"/>
        </w:rPr>
        <w:t xml:space="preserve">Ekipmanın uygulanan parçaları: Ana ünitenin üstü, Nokta </w:t>
      </w:r>
      <w:proofErr w:type="spellStart"/>
      <w:r w:rsidRPr="00EB72F0">
        <w:rPr>
          <w:rFonts w:ascii="Times New Roman" w:hAnsi="Times New Roman"/>
          <w:sz w:val="24"/>
          <w:szCs w:val="24"/>
        </w:rPr>
        <w:t>kürleme</w:t>
      </w:r>
      <w:proofErr w:type="spellEnd"/>
      <w:r w:rsidRPr="00EB72F0">
        <w:rPr>
          <w:rFonts w:ascii="Times New Roman" w:hAnsi="Times New Roman"/>
          <w:sz w:val="24"/>
          <w:szCs w:val="24"/>
        </w:rPr>
        <w:t xml:space="preserve"> merceği</w:t>
      </w:r>
    </w:p>
    <w:p w:rsidR="00474567" w:rsidRPr="00EB72F0" w:rsidRDefault="00474567" w:rsidP="00EB72F0">
      <w:pPr>
        <w:pStyle w:val="ListeParagraf"/>
        <w:numPr>
          <w:ilvl w:val="0"/>
          <w:numId w:val="2"/>
        </w:numPr>
        <w:spacing w:after="160"/>
        <w:jc w:val="both"/>
        <w:rPr>
          <w:rFonts w:ascii="Times New Roman" w:hAnsi="Times New Roman"/>
          <w:sz w:val="24"/>
          <w:szCs w:val="24"/>
        </w:rPr>
      </w:pPr>
      <w:r w:rsidRPr="00EB72F0">
        <w:rPr>
          <w:rFonts w:ascii="Times New Roman" w:hAnsi="Times New Roman"/>
          <w:sz w:val="24"/>
          <w:szCs w:val="24"/>
        </w:rPr>
        <w:t xml:space="preserve">Ekipmanın görev döngüsü: 20 </w:t>
      </w:r>
      <w:proofErr w:type="spellStart"/>
      <w:r w:rsidR="00EB72F0">
        <w:rPr>
          <w:rFonts w:ascii="Times New Roman" w:hAnsi="Times New Roman"/>
          <w:sz w:val="24"/>
          <w:szCs w:val="24"/>
        </w:rPr>
        <w:t>s</w:t>
      </w:r>
      <w:r w:rsidRPr="00EB72F0">
        <w:rPr>
          <w:rFonts w:ascii="Times New Roman" w:hAnsi="Times New Roman"/>
          <w:sz w:val="24"/>
          <w:szCs w:val="24"/>
        </w:rPr>
        <w:t>n</w:t>
      </w:r>
      <w:proofErr w:type="spellEnd"/>
      <w:r w:rsidRPr="00EB72F0">
        <w:rPr>
          <w:rFonts w:ascii="Times New Roman" w:hAnsi="Times New Roman"/>
          <w:sz w:val="24"/>
          <w:szCs w:val="24"/>
        </w:rPr>
        <w:t xml:space="preserve"> açık/20 </w:t>
      </w:r>
      <w:proofErr w:type="spellStart"/>
      <w:r w:rsidR="00EB72F0">
        <w:rPr>
          <w:rFonts w:ascii="Times New Roman" w:hAnsi="Times New Roman"/>
          <w:sz w:val="24"/>
          <w:szCs w:val="24"/>
        </w:rPr>
        <w:t>s</w:t>
      </w:r>
      <w:r w:rsidRPr="00EB72F0">
        <w:rPr>
          <w:rFonts w:ascii="Times New Roman" w:hAnsi="Times New Roman"/>
          <w:sz w:val="24"/>
          <w:szCs w:val="24"/>
        </w:rPr>
        <w:t>n</w:t>
      </w:r>
      <w:proofErr w:type="spellEnd"/>
      <w:r w:rsidRPr="00EB72F0">
        <w:rPr>
          <w:rFonts w:ascii="Times New Roman" w:hAnsi="Times New Roman"/>
          <w:sz w:val="24"/>
          <w:szCs w:val="24"/>
        </w:rPr>
        <w:t xml:space="preserve"> kapalı olmalıdır.</w:t>
      </w:r>
    </w:p>
    <w:p w:rsidR="00474567" w:rsidRPr="00EB72F0" w:rsidRDefault="00474567" w:rsidP="00EB72F0">
      <w:pPr>
        <w:pStyle w:val="ListeParagraf"/>
        <w:numPr>
          <w:ilvl w:val="0"/>
          <w:numId w:val="2"/>
        </w:numPr>
        <w:spacing w:after="160"/>
        <w:jc w:val="both"/>
        <w:rPr>
          <w:rFonts w:ascii="Times New Roman" w:hAnsi="Times New Roman"/>
          <w:sz w:val="24"/>
          <w:szCs w:val="24"/>
        </w:rPr>
      </w:pPr>
      <w:r w:rsidRPr="00EB72F0">
        <w:rPr>
          <w:rFonts w:ascii="Times New Roman" w:hAnsi="Times New Roman"/>
          <w:sz w:val="24"/>
          <w:szCs w:val="24"/>
        </w:rPr>
        <w:t>Adaptör; Güç kaynağına göre sınıflandırılmış;</w:t>
      </w:r>
    </w:p>
    <w:p w:rsidR="00474567" w:rsidRPr="00EB72F0" w:rsidRDefault="00474567" w:rsidP="00EB72F0">
      <w:pPr>
        <w:pStyle w:val="ListeParagraf"/>
        <w:numPr>
          <w:ilvl w:val="0"/>
          <w:numId w:val="2"/>
        </w:numPr>
        <w:spacing w:after="160"/>
        <w:jc w:val="both"/>
        <w:rPr>
          <w:rFonts w:ascii="Times New Roman" w:hAnsi="Times New Roman"/>
          <w:sz w:val="24"/>
          <w:szCs w:val="24"/>
        </w:rPr>
      </w:pPr>
      <w:r w:rsidRPr="00EB72F0">
        <w:rPr>
          <w:rFonts w:ascii="Times New Roman" w:hAnsi="Times New Roman"/>
          <w:sz w:val="24"/>
          <w:szCs w:val="24"/>
        </w:rPr>
        <w:t xml:space="preserve">Şarj edilebilir Lityum pil modeli:18500, Pil kapasitesi: 2000mAh </w:t>
      </w:r>
    </w:p>
    <w:p w:rsidR="00474567" w:rsidRPr="00EB72F0" w:rsidRDefault="00474567" w:rsidP="00EB72F0">
      <w:pPr>
        <w:pStyle w:val="ListeParagraf"/>
        <w:numPr>
          <w:ilvl w:val="0"/>
          <w:numId w:val="2"/>
        </w:numPr>
        <w:spacing w:after="160"/>
        <w:jc w:val="both"/>
        <w:rPr>
          <w:rFonts w:ascii="Times New Roman" w:hAnsi="Times New Roman"/>
          <w:sz w:val="24"/>
          <w:szCs w:val="24"/>
        </w:rPr>
      </w:pPr>
      <w:r w:rsidRPr="00EB72F0">
        <w:rPr>
          <w:rFonts w:ascii="Times New Roman" w:hAnsi="Times New Roman"/>
          <w:sz w:val="24"/>
          <w:szCs w:val="24"/>
        </w:rPr>
        <w:t>Batarya aşırı voltaj, aşırı akım ve kısa devre korumasına sahip olmalıdır.</w:t>
      </w:r>
    </w:p>
    <w:p w:rsidR="00474567" w:rsidRPr="00EB72F0" w:rsidRDefault="00474567" w:rsidP="00EB72F0">
      <w:pPr>
        <w:pStyle w:val="ListeParagraf"/>
        <w:numPr>
          <w:ilvl w:val="0"/>
          <w:numId w:val="2"/>
        </w:numPr>
        <w:spacing w:after="160"/>
        <w:jc w:val="both"/>
        <w:rPr>
          <w:rFonts w:ascii="Times New Roman" w:hAnsi="Times New Roman"/>
          <w:sz w:val="24"/>
          <w:szCs w:val="24"/>
        </w:rPr>
      </w:pPr>
      <w:r w:rsidRPr="00EB72F0">
        <w:rPr>
          <w:rFonts w:ascii="Times New Roman" w:hAnsi="Times New Roman"/>
          <w:sz w:val="24"/>
          <w:szCs w:val="24"/>
        </w:rPr>
        <w:t>Adaptör</w:t>
      </w:r>
      <w:r w:rsidR="00EB72F0">
        <w:rPr>
          <w:rFonts w:ascii="Times New Roman" w:hAnsi="Times New Roman"/>
          <w:sz w:val="24"/>
          <w:szCs w:val="24"/>
        </w:rPr>
        <w:t xml:space="preserve"> </w:t>
      </w:r>
      <w:r w:rsidRPr="00EB72F0">
        <w:rPr>
          <w:rFonts w:ascii="Times New Roman" w:hAnsi="Times New Roman"/>
          <w:sz w:val="24"/>
          <w:szCs w:val="24"/>
        </w:rPr>
        <w:t>(şarj) Gücü Giriş</w:t>
      </w:r>
      <w:r w:rsidR="00EB72F0">
        <w:rPr>
          <w:rFonts w:ascii="Times New Roman" w:hAnsi="Times New Roman"/>
          <w:sz w:val="24"/>
          <w:szCs w:val="24"/>
        </w:rPr>
        <w:t xml:space="preserve">: 100-240V~ 50/60Hz 0,4A </w:t>
      </w:r>
      <w:proofErr w:type="spellStart"/>
      <w:r w:rsidR="00EB72F0">
        <w:rPr>
          <w:rFonts w:ascii="Times New Roman" w:hAnsi="Times New Roman"/>
          <w:sz w:val="24"/>
          <w:szCs w:val="24"/>
        </w:rPr>
        <w:t>Maks</w:t>
      </w:r>
      <w:proofErr w:type="spellEnd"/>
      <w:r w:rsidR="00EB72F0">
        <w:rPr>
          <w:rFonts w:ascii="Times New Roman" w:hAnsi="Times New Roman"/>
          <w:sz w:val="24"/>
          <w:szCs w:val="24"/>
        </w:rPr>
        <w:t xml:space="preserve">. </w:t>
      </w:r>
      <w:r w:rsidRPr="00EB72F0">
        <w:rPr>
          <w:rFonts w:ascii="Times New Roman" w:hAnsi="Times New Roman"/>
          <w:sz w:val="24"/>
          <w:szCs w:val="24"/>
        </w:rPr>
        <w:t>Çıkış: 5.0V 1A olmalıdır.</w:t>
      </w:r>
    </w:p>
    <w:p w:rsidR="00474567" w:rsidRPr="00EB72F0" w:rsidRDefault="00474567" w:rsidP="00EB72F0">
      <w:pPr>
        <w:pStyle w:val="ListeParagraf"/>
        <w:numPr>
          <w:ilvl w:val="0"/>
          <w:numId w:val="2"/>
        </w:numPr>
        <w:spacing w:after="160"/>
        <w:jc w:val="both"/>
        <w:rPr>
          <w:rFonts w:ascii="Times New Roman" w:hAnsi="Times New Roman"/>
          <w:sz w:val="24"/>
          <w:szCs w:val="24"/>
        </w:rPr>
      </w:pPr>
      <w:r w:rsidRPr="00EB72F0">
        <w:rPr>
          <w:rFonts w:ascii="Times New Roman" w:hAnsi="Times New Roman"/>
          <w:sz w:val="24"/>
          <w:szCs w:val="24"/>
        </w:rPr>
        <w:t>Adaptör IEC 60601-1 ve IEC 60601-1-2 ile uyumlu olmalıdır.</w:t>
      </w:r>
    </w:p>
    <w:p w:rsidR="00474567" w:rsidRPr="00EB72F0" w:rsidRDefault="00474567" w:rsidP="00EB72F0">
      <w:pPr>
        <w:pStyle w:val="ListeParagraf"/>
        <w:numPr>
          <w:ilvl w:val="0"/>
          <w:numId w:val="2"/>
        </w:numPr>
        <w:spacing w:after="160"/>
        <w:jc w:val="both"/>
        <w:rPr>
          <w:rFonts w:ascii="Times New Roman" w:hAnsi="Times New Roman"/>
          <w:sz w:val="24"/>
          <w:szCs w:val="24"/>
        </w:rPr>
      </w:pPr>
      <w:r w:rsidRPr="00EB72F0">
        <w:rPr>
          <w:rFonts w:ascii="Times New Roman" w:hAnsi="Times New Roman"/>
          <w:sz w:val="24"/>
          <w:szCs w:val="24"/>
        </w:rPr>
        <w:t xml:space="preserve">3000 </w:t>
      </w:r>
      <w:proofErr w:type="spellStart"/>
      <w:r w:rsidRPr="00EB72F0">
        <w:rPr>
          <w:rFonts w:ascii="Times New Roman" w:hAnsi="Times New Roman"/>
          <w:sz w:val="24"/>
          <w:szCs w:val="24"/>
        </w:rPr>
        <w:t>mW</w:t>
      </w:r>
      <w:proofErr w:type="spellEnd"/>
      <w:r w:rsidRPr="00EB72F0">
        <w:rPr>
          <w:rFonts w:ascii="Times New Roman" w:hAnsi="Times New Roman"/>
          <w:sz w:val="24"/>
          <w:szCs w:val="24"/>
        </w:rPr>
        <w:t>/cm² ışık gücüne sahip olmalıdır.</w:t>
      </w:r>
    </w:p>
    <w:p w:rsidR="00474567" w:rsidRPr="00EB72F0" w:rsidRDefault="00474567" w:rsidP="00EB72F0">
      <w:pPr>
        <w:pStyle w:val="ListeParagraf"/>
        <w:numPr>
          <w:ilvl w:val="0"/>
          <w:numId w:val="2"/>
        </w:numPr>
        <w:spacing w:after="160"/>
        <w:jc w:val="both"/>
        <w:rPr>
          <w:rFonts w:ascii="Times New Roman" w:hAnsi="Times New Roman"/>
          <w:sz w:val="24"/>
          <w:szCs w:val="24"/>
        </w:rPr>
      </w:pPr>
      <w:r w:rsidRPr="00EB72F0">
        <w:rPr>
          <w:rFonts w:ascii="Times New Roman" w:hAnsi="Times New Roman"/>
          <w:sz w:val="24"/>
          <w:szCs w:val="24"/>
        </w:rPr>
        <w:t>Dalga boyu: 385nm~515nm olmalıdır.</w:t>
      </w:r>
    </w:p>
    <w:p w:rsidR="00474567" w:rsidRPr="00EB72F0" w:rsidRDefault="00474567" w:rsidP="00EB72F0">
      <w:pPr>
        <w:pStyle w:val="ListeParagraf"/>
        <w:numPr>
          <w:ilvl w:val="0"/>
          <w:numId w:val="2"/>
        </w:numPr>
        <w:spacing w:after="160"/>
        <w:jc w:val="both"/>
        <w:rPr>
          <w:rFonts w:ascii="Times New Roman" w:hAnsi="Times New Roman"/>
          <w:sz w:val="24"/>
          <w:szCs w:val="24"/>
        </w:rPr>
      </w:pPr>
      <w:r w:rsidRPr="00EB72F0">
        <w:rPr>
          <w:rFonts w:ascii="Times New Roman" w:hAnsi="Times New Roman"/>
          <w:sz w:val="24"/>
          <w:szCs w:val="24"/>
        </w:rPr>
        <w:t xml:space="preserve">Cihazın mavi </w:t>
      </w:r>
      <w:proofErr w:type="spellStart"/>
      <w:r w:rsidRPr="00EB72F0">
        <w:rPr>
          <w:rFonts w:ascii="Times New Roman" w:hAnsi="Times New Roman"/>
          <w:sz w:val="24"/>
          <w:szCs w:val="24"/>
        </w:rPr>
        <w:t>led</w:t>
      </w:r>
      <w:proofErr w:type="spellEnd"/>
      <w:r w:rsidRPr="00EB72F0">
        <w:rPr>
          <w:rFonts w:ascii="Times New Roman" w:hAnsi="Times New Roman"/>
          <w:sz w:val="24"/>
          <w:szCs w:val="24"/>
        </w:rPr>
        <w:t xml:space="preserve"> ışığı 10W yüksek güç olmalıdır.</w:t>
      </w:r>
    </w:p>
    <w:p w:rsidR="00474567" w:rsidRPr="00EB72F0" w:rsidRDefault="00474567" w:rsidP="00EB72F0">
      <w:pPr>
        <w:pStyle w:val="ListeParagraf"/>
        <w:numPr>
          <w:ilvl w:val="0"/>
          <w:numId w:val="2"/>
        </w:numPr>
        <w:spacing w:after="160"/>
        <w:jc w:val="both"/>
        <w:rPr>
          <w:rFonts w:ascii="Times New Roman" w:hAnsi="Times New Roman"/>
          <w:sz w:val="24"/>
          <w:szCs w:val="24"/>
        </w:rPr>
      </w:pPr>
      <w:r w:rsidRPr="00EB72F0">
        <w:rPr>
          <w:rFonts w:ascii="Times New Roman" w:hAnsi="Times New Roman"/>
          <w:sz w:val="24"/>
          <w:szCs w:val="24"/>
        </w:rPr>
        <w:t xml:space="preserve">Basit düğme tasarımına ve </w:t>
      </w:r>
      <w:r w:rsidR="00EB72F0">
        <w:rPr>
          <w:rFonts w:ascii="Times New Roman" w:hAnsi="Times New Roman"/>
          <w:sz w:val="24"/>
          <w:szCs w:val="24"/>
        </w:rPr>
        <w:t>OLED</w:t>
      </w:r>
      <w:r w:rsidRPr="00EB72F0">
        <w:rPr>
          <w:rFonts w:ascii="Times New Roman" w:hAnsi="Times New Roman"/>
          <w:sz w:val="24"/>
          <w:szCs w:val="24"/>
        </w:rPr>
        <w:t xml:space="preserve"> ekrana sahip olmalıdır.</w:t>
      </w:r>
    </w:p>
    <w:p w:rsidR="00474567" w:rsidRPr="00EB72F0" w:rsidRDefault="00EB72F0" w:rsidP="00EB72F0">
      <w:pPr>
        <w:pStyle w:val="ListeParagraf"/>
        <w:numPr>
          <w:ilvl w:val="0"/>
          <w:numId w:val="2"/>
        </w:numPr>
        <w:spacing w:after="1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Cihazda z</w:t>
      </w:r>
      <w:r w:rsidR="00474567" w:rsidRPr="00EB72F0">
        <w:rPr>
          <w:rFonts w:ascii="Times New Roman" w:hAnsi="Times New Roman"/>
          <w:sz w:val="24"/>
          <w:szCs w:val="24"/>
        </w:rPr>
        <w:t>aman ayar düğmesi ve başlama/durdurma düğmesi içermelidir.</w:t>
      </w:r>
    </w:p>
    <w:p w:rsidR="00474567" w:rsidRPr="00EB72F0" w:rsidRDefault="00474567" w:rsidP="00EB72F0">
      <w:pPr>
        <w:pStyle w:val="ListeParagraf"/>
        <w:numPr>
          <w:ilvl w:val="0"/>
          <w:numId w:val="2"/>
        </w:numPr>
        <w:spacing w:after="160"/>
        <w:jc w:val="both"/>
        <w:rPr>
          <w:rFonts w:ascii="Times New Roman" w:hAnsi="Times New Roman"/>
          <w:sz w:val="24"/>
          <w:szCs w:val="24"/>
        </w:rPr>
      </w:pPr>
      <w:r w:rsidRPr="00EB72F0">
        <w:rPr>
          <w:rFonts w:ascii="Times New Roman" w:hAnsi="Times New Roman"/>
          <w:sz w:val="24"/>
          <w:szCs w:val="24"/>
        </w:rPr>
        <w:t xml:space="preserve">Tamamen metal gövde </w:t>
      </w:r>
      <w:r w:rsidR="00EB72F0">
        <w:rPr>
          <w:rFonts w:ascii="Times New Roman" w:hAnsi="Times New Roman"/>
          <w:sz w:val="24"/>
          <w:szCs w:val="24"/>
        </w:rPr>
        <w:t>yapısında uzun süre 102 işlemde</w:t>
      </w:r>
      <w:r w:rsidRPr="00EB72F0">
        <w:rPr>
          <w:rFonts w:ascii="Times New Roman" w:hAnsi="Times New Roman"/>
          <w:sz w:val="24"/>
          <w:szCs w:val="24"/>
        </w:rPr>
        <w:t xml:space="preserve"> yorulmadan çalışılabilir ve ergonomik olarak tasarlanmış olmalıdır.    </w:t>
      </w:r>
    </w:p>
    <w:p w:rsidR="00474567" w:rsidRPr="00EB72F0" w:rsidRDefault="00474567" w:rsidP="00EB72F0">
      <w:pPr>
        <w:pStyle w:val="ListeParagraf"/>
        <w:numPr>
          <w:ilvl w:val="0"/>
          <w:numId w:val="2"/>
        </w:numPr>
        <w:spacing w:after="160"/>
        <w:jc w:val="both"/>
        <w:rPr>
          <w:rFonts w:ascii="Times New Roman" w:hAnsi="Times New Roman"/>
          <w:sz w:val="24"/>
          <w:szCs w:val="24"/>
        </w:rPr>
      </w:pPr>
      <w:r w:rsidRPr="00EB72F0">
        <w:rPr>
          <w:rFonts w:ascii="Times New Roman" w:hAnsi="Times New Roman"/>
          <w:sz w:val="24"/>
          <w:szCs w:val="24"/>
        </w:rPr>
        <w:t>Ana ünite 108</w:t>
      </w:r>
      <w:r w:rsidR="00EB72F0">
        <w:rPr>
          <w:rFonts w:ascii="Times New Roman" w:hAnsi="Times New Roman"/>
          <w:sz w:val="24"/>
          <w:szCs w:val="24"/>
        </w:rPr>
        <w:t xml:space="preserve"> </w:t>
      </w:r>
      <w:r w:rsidRPr="00EB72F0">
        <w:rPr>
          <w:rFonts w:ascii="Times New Roman" w:hAnsi="Times New Roman"/>
          <w:sz w:val="24"/>
          <w:szCs w:val="24"/>
        </w:rPr>
        <w:t>gr hafif ama güçlü, darbelere dayanıklı ve dayanıklı olmalıdır.</w:t>
      </w:r>
    </w:p>
    <w:p w:rsidR="00474567" w:rsidRPr="00EB72F0" w:rsidRDefault="00474567" w:rsidP="00EB72F0">
      <w:pPr>
        <w:pStyle w:val="ListeParagraf"/>
        <w:numPr>
          <w:ilvl w:val="0"/>
          <w:numId w:val="2"/>
        </w:numPr>
        <w:spacing w:after="160"/>
        <w:jc w:val="both"/>
        <w:rPr>
          <w:rFonts w:ascii="Times New Roman" w:hAnsi="Times New Roman"/>
          <w:sz w:val="24"/>
          <w:szCs w:val="24"/>
        </w:rPr>
      </w:pPr>
      <w:r w:rsidRPr="00EB72F0">
        <w:rPr>
          <w:rFonts w:ascii="Times New Roman" w:hAnsi="Times New Roman"/>
          <w:sz w:val="24"/>
          <w:szCs w:val="24"/>
        </w:rPr>
        <w:t>Yalnızca 15,8 derecelik ışık açısı sayesinde daha odaklı ışık çıkışı olmalıdır.</w:t>
      </w:r>
    </w:p>
    <w:p w:rsidR="00474567" w:rsidRPr="00EB72F0" w:rsidRDefault="00474567" w:rsidP="00EB72F0">
      <w:pPr>
        <w:pStyle w:val="ListeParagraf"/>
        <w:numPr>
          <w:ilvl w:val="0"/>
          <w:numId w:val="2"/>
        </w:numPr>
        <w:spacing w:after="160"/>
        <w:jc w:val="both"/>
        <w:rPr>
          <w:rFonts w:ascii="Times New Roman" w:hAnsi="Times New Roman"/>
          <w:sz w:val="24"/>
          <w:szCs w:val="24"/>
        </w:rPr>
      </w:pPr>
      <w:r w:rsidRPr="00EB72F0">
        <w:rPr>
          <w:rFonts w:ascii="Times New Roman" w:hAnsi="Times New Roman"/>
          <w:sz w:val="24"/>
          <w:szCs w:val="24"/>
        </w:rPr>
        <w:t>Işık noktası uzunluğu 38 cm; ışık noktası genişliği 38cm olmalıdır.</w:t>
      </w:r>
    </w:p>
    <w:p w:rsidR="00474567" w:rsidRPr="00EB72F0" w:rsidRDefault="00474567" w:rsidP="00EB72F0">
      <w:pPr>
        <w:pStyle w:val="ListeParagraf"/>
        <w:numPr>
          <w:ilvl w:val="0"/>
          <w:numId w:val="2"/>
        </w:numPr>
        <w:spacing w:after="160"/>
        <w:jc w:val="both"/>
        <w:rPr>
          <w:rFonts w:ascii="Times New Roman" w:hAnsi="Times New Roman"/>
          <w:sz w:val="24"/>
          <w:szCs w:val="24"/>
        </w:rPr>
      </w:pPr>
      <w:r w:rsidRPr="00EB72F0">
        <w:rPr>
          <w:rFonts w:ascii="Times New Roman" w:hAnsi="Times New Roman"/>
          <w:sz w:val="24"/>
          <w:szCs w:val="24"/>
        </w:rPr>
        <w:t xml:space="preserve">3000 </w:t>
      </w:r>
      <w:proofErr w:type="spellStart"/>
      <w:r w:rsidRPr="00EB72F0">
        <w:rPr>
          <w:rFonts w:ascii="Times New Roman" w:hAnsi="Times New Roman"/>
          <w:sz w:val="24"/>
          <w:szCs w:val="24"/>
        </w:rPr>
        <w:t>mW</w:t>
      </w:r>
      <w:proofErr w:type="spellEnd"/>
      <w:r w:rsidRPr="00EB72F0">
        <w:rPr>
          <w:rFonts w:ascii="Times New Roman" w:hAnsi="Times New Roman"/>
          <w:sz w:val="24"/>
          <w:szCs w:val="24"/>
        </w:rPr>
        <w:t>/cm²'ye kadar ışık yoğunluğu ile şarj tabanı olmalıdır.</w:t>
      </w:r>
    </w:p>
    <w:p w:rsidR="00474567" w:rsidRPr="00EB72F0" w:rsidRDefault="00474567" w:rsidP="00EB72F0">
      <w:pPr>
        <w:pStyle w:val="ListeParagraf"/>
        <w:numPr>
          <w:ilvl w:val="0"/>
          <w:numId w:val="2"/>
        </w:numPr>
        <w:spacing w:after="160"/>
        <w:jc w:val="both"/>
        <w:rPr>
          <w:rFonts w:ascii="Times New Roman" w:hAnsi="Times New Roman"/>
          <w:sz w:val="24"/>
          <w:szCs w:val="24"/>
        </w:rPr>
      </w:pPr>
      <w:r w:rsidRPr="00EB72F0">
        <w:rPr>
          <w:rFonts w:ascii="Times New Roman" w:hAnsi="Times New Roman"/>
          <w:sz w:val="24"/>
          <w:szCs w:val="24"/>
        </w:rPr>
        <w:t xml:space="preserve">Şarj tabanında yerleşik bir </w:t>
      </w:r>
      <w:r w:rsidR="00EB72F0" w:rsidRPr="00EB72F0">
        <w:rPr>
          <w:rFonts w:ascii="Times New Roman" w:hAnsi="Times New Roman"/>
          <w:sz w:val="24"/>
          <w:szCs w:val="24"/>
        </w:rPr>
        <w:t>ışıkölçer</w:t>
      </w:r>
      <w:r w:rsidRPr="00EB72F0">
        <w:rPr>
          <w:rFonts w:ascii="Times New Roman" w:hAnsi="Times New Roman"/>
          <w:sz w:val="24"/>
          <w:szCs w:val="24"/>
        </w:rPr>
        <w:t xml:space="preserve"> olmalıdır.</w:t>
      </w:r>
    </w:p>
    <w:p w:rsidR="00230C13" w:rsidRPr="00EB72F0" w:rsidRDefault="00474567" w:rsidP="00EB72F0">
      <w:pPr>
        <w:pStyle w:val="ListeParagraf"/>
        <w:numPr>
          <w:ilvl w:val="0"/>
          <w:numId w:val="2"/>
        </w:numPr>
        <w:spacing w:after="160"/>
        <w:jc w:val="both"/>
        <w:rPr>
          <w:rFonts w:ascii="Times New Roman" w:hAnsi="Times New Roman"/>
          <w:sz w:val="24"/>
          <w:szCs w:val="24"/>
        </w:rPr>
      </w:pPr>
      <w:r w:rsidRPr="00EB72F0">
        <w:rPr>
          <w:rFonts w:ascii="Times New Roman" w:hAnsi="Times New Roman"/>
          <w:sz w:val="24"/>
          <w:szCs w:val="24"/>
        </w:rPr>
        <w:t>Cihazın başlığı metal olup 360 derece dönebilmelidir.</w:t>
      </w:r>
      <w:bookmarkStart w:id="0" w:name="_GoBack"/>
      <w:bookmarkEnd w:id="0"/>
    </w:p>
    <w:sectPr w:rsidR="00230C13" w:rsidRPr="00EB72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E01F18"/>
    <w:multiLevelType w:val="hybridMultilevel"/>
    <w:tmpl w:val="495484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4041AA"/>
    <w:multiLevelType w:val="hybridMultilevel"/>
    <w:tmpl w:val="BD1EA08C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7C4CF6D2">
      <w:start w:val="300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643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567"/>
    <w:rsid w:val="00230C13"/>
    <w:rsid w:val="003C0909"/>
    <w:rsid w:val="00474567"/>
    <w:rsid w:val="00B71DC2"/>
    <w:rsid w:val="00EB7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D3B6B"/>
  <w15:chartTrackingRefBased/>
  <w15:docId w15:val="{CCAB6541-B412-402A-80B5-C790A96F7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4567"/>
    <w:rPr>
      <w:kern w:val="2"/>
      <w14:ligatures w14:val="standardContextu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99"/>
    <w:qFormat/>
    <w:rsid w:val="00474567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14:ligatures w14:val="none"/>
    </w:rPr>
  </w:style>
  <w:style w:type="character" w:customStyle="1" w:styleId="ListeParagrafChar">
    <w:name w:val="Liste Paragraf Char"/>
    <w:link w:val="ListeParagraf"/>
    <w:uiPriority w:val="99"/>
    <w:locked/>
    <w:rsid w:val="0047456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232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2024-05-06T14:33:00Z</dcterms:created>
  <dcterms:modified xsi:type="dcterms:W3CDTF">2024-07-25T19:26:00Z</dcterms:modified>
</cp:coreProperties>
</file>